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3C2F" w14:textId="7B2B7B7B" w:rsidR="00CC3C7F" w:rsidRPr="00CD52BA" w:rsidRDefault="009D60C6" w:rsidP="002F5E65">
      <w:pPr>
        <w:jc w:val="center"/>
        <w:rPr>
          <w:rFonts w:ascii="Open Sans" w:hAnsi="Open Sans" w:cs="Open Sans"/>
          <w:sz w:val="36"/>
          <w:szCs w:val="36"/>
        </w:rPr>
      </w:pPr>
      <w:r w:rsidRPr="00CD52BA">
        <w:rPr>
          <w:rFonts w:ascii="Open Sans" w:hAnsi="Open Sans" w:cs="Open Sans"/>
          <w:sz w:val="36"/>
          <w:szCs w:val="36"/>
        </w:rPr>
        <w:t>2024 Candidate Filing Contact and Resource Information</w:t>
      </w:r>
    </w:p>
    <w:p w14:paraId="67BD4AB6" w14:textId="77777777" w:rsidR="009D60C6" w:rsidRPr="00CD52BA" w:rsidRDefault="009D60C6" w:rsidP="009D60C6">
      <w:pPr>
        <w:spacing w:after="0"/>
        <w:rPr>
          <w:rFonts w:ascii="Open Sans" w:hAnsi="Open Sans" w:cs="Open Sans"/>
          <w:sz w:val="28"/>
          <w:szCs w:val="28"/>
        </w:rPr>
        <w:sectPr w:rsidR="009D60C6" w:rsidRPr="00CD52BA" w:rsidSect="000F3D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7F57B1" w14:textId="7267A2C9" w:rsidR="009D60C6" w:rsidRPr="00CD52BA" w:rsidRDefault="009D60C6" w:rsidP="009D60C6">
      <w:pPr>
        <w:spacing w:after="0"/>
        <w:rPr>
          <w:rFonts w:ascii="Open Sans" w:hAnsi="Open Sans" w:cs="Open Sans"/>
          <w:b/>
          <w:bCs/>
        </w:rPr>
      </w:pPr>
      <w:r w:rsidRPr="00CD52BA">
        <w:rPr>
          <w:rFonts w:ascii="Open Sans" w:hAnsi="Open Sans" w:cs="Open Sans"/>
          <w:b/>
          <w:bCs/>
        </w:rPr>
        <w:t>2024 State of Utah Candidate Manual</w:t>
      </w:r>
    </w:p>
    <w:p w14:paraId="191F7D31" w14:textId="498791D4" w:rsidR="009D60C6" w:rsidRPr="000F3D79" w:rsidRDefault="009D60C6" w:rsidP="009D60C6">
      <w:pPr>
        <w:spacing w:after="0"/>
        <w:rPr>
          <w:rFonts w:ascii="Open Sans" w:hAnsi="Open Sans" w:cs="Open Sans"/>
          <w:sz w:val="20"/>
          <w:szCs w:val="20"/>
        </w:rPr>
      </w:pPr>
      <w:r w:rsidRPr="00CD52BA">
        <w:rPr>
          <w:rFonts w:ascii="Open Sans" w:hAnsi="Open Sans" w:cs="Open Sans"/>
          <w:sz w:val="20"/>
          <w:szCs w:val="20"/>
        </w:rPr>
        <w:t>Prepared by the Lt. Governor’s Office as a resource for Utah candidates.</w:t>
      </w:r>
    </w:p>
    <w:p w14:paraId="19C1BE09" w14:textId="60201EDD" w:rsidR="009D60C6" w:rsidRPr="00CD52BA" w:rsidRDefault="009D60C6" w:rsidP="009D60C6">
      <w:pPr>
        <w:spacing w:after="0"/>
        <w:rPr>
          <w:rFonts w:ascii="Open Sans" w:hAnsi="Open Sans" w:cs="Open Sans"/>
          <w:sz w:val="20"/>
          <w:szCs w:val="20"/>
          <w:u w:val="single"/>
        </w:rPr>
      </w:pPr>
      <w:r w:rsidRPr="00CD52BA">
        <w:rPr>
          <w:rFonts w:ascii="Open Sans" w:hAnsi="Open Sans" w:cs="Open Sans"/>
          <w:sz w:val="20"/>
          <w:szCs w:val="20"/>
          <w:u w:val="single"/>
        </w:rPr>
        <w:t>Located online at:</w:t>
      </w:r>
    </w:p>
    <w:p w14:paraId="5FA19B68" w14:textId="1F2ADCAA" w:rsidR="009D60C6" w:rsidRPr="00CD52BA" w:rsidRDefault="009D60C6" w:rsidP="009D60C6">
      <w:pPr>
        <w:spacing w:after="0"/>
        <w:rPr>
          <w:rFonts w:ascii="Open Sans" w:hAnsi="Open Sans" w:cs="Open Sans"/>
          <w:sz w:val="20"/>
          <w:szCs w:val="20"/>
        </w:rPr>
      </w:pPr>
      <w:r w:rsidRPr="00CD52BA">
        <w:rPr>
          <w:rFonts w:ascii="Open Sans" w:hAnsi="Open Sans" w:cs="Open Sans"/>
          <w:sz w:val="20"/>
          <w:szCs w:val="20"/>
        </w:rPr>
        <w:t>Vote.utah.gov</w:t>
      </w:r>
      <w:r w:rsidR="00994AFB" w:rsidRPr="00CD52BA">
        <w:rPr>
          <w:rFonts w:ascii="Open Sans" w:hAnsi="Open Sans" w:cs="Open Sans"/>
          <w:sz w:val="20"/>
          <w:szCs w:val="20"/>
        </w:rPr>
        <w:t xml:space="preserve">/Resources for </w:t>
      </w:r>
      <w:r w:rsidR="00FA5C68" w:rsidRPr="00CD52BA">
        <w:rPr>
          <w:rFonts w:ascii="Open Sans" w:hAnsi="Open Sans" w:cs="Open Sans"/>
          <w:sz w:val="20"/>
          <w:szCs w:val="20"/>
        </w:rPr>
        <w:t>Candidates</w:t>
      </w:r>
      <w:r w:rsidR="00FA5C68">
        <w:rPr>
          <w:rFonts w:ascii="Open Sans" w:hAnsi="Open Sans" w:cs="Open Sans"/>
          <w:sz w:val="20"/>
          <w:szCs w:val="20"/>
        </w:rPr>
        <w:t xml:space="preserve"> and click on </w:t>
      </w:r>
      <w:r w:rsidR="00994AFB" w:rsidRPr="00CD52BA">
        <w:rPr>
          <w:rFonts w:ascii="Open Sans" w:hAnsi="Open Sans" w:cs="Open Sans"/>
          <w:sz w:val="20"/>
          <w:szCs w:val="20"/>
        </w:rPr>
        <w:t>2024 Candidate Manual</w:t>
      </w:r>
      <w:r w:rsidR="00FA5C68">
        <w:rPr>
          <w:rFonts w:ascii="Open Sans" w:hAnsi="Open Sans" w:cs="Open Sans"/>
          <w:sz w:val="20"/>
          <w:szCs w:val="20"/>
        </w:rPr>
        <w:t>.</w:t>
      </w:r>
    </w:p>
    <w:p w14:paraId="786DAB75" w14:textId="7BE4DD28" w:rsidR="00994AFB" w:rsidRPr="00CD52BA" w:rsidRDefault="00994AFB">
      <w:pPr>
        <w:rPr>
          <w:rFonts w:ascii="Open Sans" w:hAnsi="Open Sans" w:cs="Open Sans"/>
        </w:rPr>
      </w:pPr>
      <w:r w:rsidRPr="00CD52BA">
        <w:rPr>
          <w:rFonts w:ascii="Open Sans" w:hAnsi="Open Sans" w:cs="Open San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D64FB09" wp14:editId="21A7F730">
            <wp:simplePos x="0" y="0"/>
            <wp:positionH relativeFrom="column">
              <wp:posOffset>247650</wp:posOffset>
            </wp:positionH>
            <wp:positionV relativeFrom="paragraph">
              <wp:posOffset>130810</wp:posOffset>
            </wp:positionV>
            <wp:extent cx="1400175" cy="1724025"/>
            <wp:effectExtent l="0" t="0" r="9525" b="9525"/>
            <wp:wrapSquare wrapText="bothSides"/>
            <wp:docPr id="213164820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648201" name="Picture 1" descr="A screenshot of a computer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334F3" w14:textId="7C040DC9" w:rsidR="00994AFB" w:rsidRPr="00CD52BA" w:rsidRDefault="00994AFB">
      <w:pPr>
        <w:rPr>
          <w:rFonts w:ascii="Open Sans" w:hAnsi="Open Sans" w:cs="Open Sans"/>
        </w:rPr>
      </w:pPr>
    </w:p>
    <w:p w14:paraId="523B39E1" w14:textId="6DB5670C" w:rsidR="00994AFB" w:rsidRPr="00CD52BA" w:rsidRDefault="00994AFB">
      <w:pPr>
        <w:rPr>
          <w:rFonts w:ascii="Open Sans" w:hAnsi="Open Sans" w:cs="Open Sans"/>
        </w:rPr>
      </w:pPr>
    </w:p>
    <w:p w14:paraId="36843DCA" w14:textId="77777777" w:rsidR="00994AFB" w:rsidRPr="00CD52BA" w:rsidRDefault="00994AFB">
      <w:pPr>
        <w:rPr>
          <w:rFonts w:ascii="Open Sans" w:hAnsi="Open Sans" w:cs="Open Sans"/>
        </w:rPr>
      </w:pPr>
    </w:p>
    <w:p w14:paraId="52282506" w14:textId="77777777" w:rsidR="00994AFB" w:rsidRPr="00CD52BA" w:rsidRDefault="00994AFB">
      <w:pPr>
        <w:rPr>
          <w:rFonts w:ascii="Open Sans" w:hAnsi="Open Sans" w:cs="Open Sans"/>
        </w:rPr>
      </w:pPr>
    </w:p>
    <w:p w14:paraId="3C679BB3" w14:textId="77777777" w:rsidR="00994AFB" w:rsidRPr="00CD52BA" w:rsidRDefault="00994AFB">
      <w:pPr>
        <w:rPr>
          <w:rFonts w:ascii="Open Sans" w:hAnsi="Open Sans" w:cs="Open Sans"/>
        </w:rPr>
      </w:pPr>
    </w:p>
    <w:p w14:paraId="58552C39" w14:textId="129C3FDF" w:rsidR="00994AFB" w:rsidRPr="00CD52BA" w:rsidRDefault="00994AFB">
      <w:pPr>
        <w:rPr>
          <w:rFonts w:ascii="Open Sans" w:hAnsi="Open Sans" w:cs="Open Sans"/>
        </w:rPr>
      </w:pPr>
      <w:r w:rsidRPr="00CD52BA">
        <w:rPr>
          <w:rFonts w:ascii="Open Sans" w:hAnsi="Open Sans" w:cs="Open Sans"/>
        </w:rPr>
        <w:t>______________________________________</w:t>
      </w:r>
      <w:r w:rsidR="008F3B57">
        <w:rPr>
          <w:rFonts w:ascii="Open Sans" w:hAnsi="Open Sans" w:cs="Open Sans"/>
        </w:rPr>
        <w:t>____________</w:t>
      </w:r>
      <w:r w:rsidRPr="00CD52BA">
        <w:rPr>
          <w:rFonts w:ascii="Open Sans" w:hAnsi="Open Sans" w:cs="Open Sans"/>
        </w:rPr>
        <w:t>_</w:t>
      </w:r>
    </w:p>
    <w:p w14:paraId="5601CDCA" w14:textId="77777777" w:rsidR="000F3D79" w:rsidRDefault="00994AFB" w:rsidP="000F3D79">
      <w:p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CD52BA">
        <w:rPr>
          <w:rFonts w:ascii="Open Sans" w:hAnsi="Open Sans" w:cs="Open Sans"/>
          <w:b/>
          <w:bCs/>
          <w:sz w:val="24"/>
          <w:szCs w:val="24"/>
        </w:rPr>
        <w:t>2024 State legislative and executive office declaration of candidacy forms</w:t>
      </w:r>
    </w:p>
    <w:p w14:paraId="7A9031CD" w14:textId="77777777" w:rsidR="000F3D79" w:rsidRDefault="00994AFB" w:rsidP="000F3D79">
      <w:pPr>
        <w:spacing w:after="0"/>
        <w:rPr>
          <w:rFonts w:ascii="Open Sans" w:hAnsi="Open Sans" w:cs="Open Sans"/>
          <w:sz w:val="20"/>
          <w:szCs w:val="20"/>
        </w:rPr>
      </w:pPr>
      <w:r w:rsidRPr="00CD52BA">
        <w:rPr>
          <w:rFonts w:ascii="Open Sans" w:hAnsi="Open Sans" w:cs="Open Sans"/>
          <w:sz w:val="20"/>
          <w:szCs w:val="20"/>
        </w:rPr>
        <w:t>Multi-county legislative and executive office candidates must file at the Lt. Governor’s Office.</w:t>
      </w:r>
    </w:p>
    <w:p w14:paraId="1A3DF1B3" w14:textId="556E1108" w:rsidR="000F3D79" w:rsidRPr="000F3D79" w:rsidRDefault="002F5E65" w:rsidP="000F3D79">
      <w:pPr>
        <w:spacing w:after="0"/>
        <w:rPr>
          <w:rFonts w:ascii="Open Sans" w:hAnsi="Open Sans" w:cs="Open Sans"/>
          <w:sz w:val="8"/>
          <w:szCs w:val="8"/>
        </w:rPr>
      </w:pPr>
      <w:r w:rsidRPr="00CD52BA">
        <w:rPr>
          <w:rFonts w:ascii="Open Sans" w:hAnsi="Open Sans" w:cs="Open Sans"/>
          <w:sz w:val="20"/>
          <w:szCs w:val="20"/>
        </w:rPr>
        <w:t xml:space="preserve"> </w:t>
      </w:r>
    </w:p>
    <w:p w14:paraId="454CF186" w14:textId="04826A8A" w:rsidR="00994AFB" w:rsidRPr="000F3D79" w:rsidRDefault="002F5E65" w:rsidP="000F3D79">
      <w:p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CD52BA">
        <w:rPr>
          <w:rFonts w:ascii="Open Sans" w:hAnsi="Open Sans" w:cs="Open Sans"/>
          <w:sz w:val="20"/>
          <w:szCs w:val="20"/>
        </w:rPr>
        <w:t xml:space="preserve">Candidate filing is </w:t>
      </w:r>
      <w:r w:rsidRPr="00CD52BA">
        <w:rPr>
          <w:rFonts w:ascii="Open Sans" w:hAnsi="Open Sans" w:cs="Open Sans"/>
          <w:b/>
          <w:bCs/>
          <w:sz w:val="20"/>
          <w:szCs w:val="20"/>
        </w:rPr>
        <w:t xml:space="preserve">January 2 to January 8 </w:t>
      </w:r>
      <w:r w:rsidRPr="00CD52BA">
        <w:rPr>
          <w:rFonts w:ascii="Open Sans" w:hAnsi="Open Sans" w:cs="Open Sans"/>
          <w:sz w:val="20"/>
          <w:szCs w:val="20"/>
        </w:rPr>
        <w:t>at 5pm.</w:t>
      </w:r>
    </w:p>
    <w:p w14:paraId="369689BD" w14:textId="5CC0ACC5" w:rsidR="00994AFB" w:rsidRPr="00CD52BA" w:rsidRDefault="00994AFB" w:rsidP="000F3D79">
      <w:pPr>
        <w:spacing w:after="0"/>
        <w:rPr>
          <w:rFonts w:ascii="Open Sans" w:hAnsi="Open Sans" w:cs="Open Sans"/>
          <w:sz w:val="20"/>
          <w:szCs w:val="20"/>
        </w:rPr>
      </w:pPr>
      <w:r w:rsidRPr="00CD52BA">
        <w:rPr>
          <w:rFonts w:ascii="Open Sans" w:hAnsi="Open Sans" w:cs="Open Sans"/>
          <w:sz w:val="20"/>
          <w:szCs w:val="20"/>
        </w:rPr>
        <w:t xml:space="preserve">Forms </w:t>
      </w:r>
      <w:r w:rsidR="00FA5C68" w:rsidRPr="00CD52BA">
        <w:rPr>
          <w:rFonts w:ascii="Open Sans" w:hAnsi="Open Sans" w:cs="Open Sans"/>
          <w:sz w:val="20"/>
          <w:szCs w:val="20"/>
        </w:rPr>
        <w:t>are available</w:t>
      </w:r>
      <w:r w:rsidRPr="00CD52BA">
        <w:rPr>
          <w:rFonts w:ascii="Open Sans" w:hAnsi="Open Sans" w:cs="Open Sans"/>
          <w:sz w:val="20"/>
          <w:szCs w:val="20"/>
        </w:rPr>
        <w:t xml:space="preserve"> online at: Vote.utah.gov/Resources for Candidates</w:t>
      </w:r>
      <w:r w:rsidR="00FA5C68">
        <w:rPr>
          <w:rFonts w:ascii="Open Sans" w:hAnsi="Open Sans" w:cs="Open Sans"/>
          <w:sz w:val="20"/>
          <w:szCs w:val="20"/>
        </w:rPr>
        <w:t xml:space="preserve"> and click on </w:t>
      </w:r>
      <w:r w:rsidRPr="00CD52BA">
        <w:rPr>
          <w:rFonts w:ascii="Open Sans" w:hAnsi="Open Sans" w:cs="Open Sans"/>
          <w:sz w:val="20"/>
          <w:szCs w:val="20"/>
        </w:rPr>
        <w:t>2024 Filing Forms and Information</w:t>
      </w:r>
      <w:r w:rsidR="00FA5C68">
        <w:rPr>
          <w:rFonts w:ascii="Open Sans" w:hAnsi="Open Sans" w:cs="Open Sans"/>
          <w:sz w:val="20"/>
          <w:szCs w:val="20"/>
        </w:rPr>
        <w:t>.</w:t>
      </w:r>
    </w:p>
    <w:p w14:paraId="6C706471" w14:textId="4B094FA5" w:rsidR="000F3D79" w:rsidRDefault="00994AFB" w:rsidP="000F3D79">
      <w:pPr>
        <w:rPr>
          <w:rFonts w:ascii="Open Sans" w:hAnsi="Open Sans" w:cs="Open Sans"/>
          <w:sz w:val="20"/>
          <w:szCs w:val="20"/>
        </w:rPr>
      </w:pPr>
      <w:r w:rsidRPr="00CD52BA">
        <w:rPr>
          <w:rFonts w:ascii="Open Sans" w:hAnsi="Open Sans" w:cs="Open Sans"/>
          <w:sz w:val="20"/>
          <w:szCs w:val="20"/>
        </w:rPr>
        <w:t>__________________________________________</w:t>
      </w:r>
      <w:r w:rsidR="008F3B57">
        <w:rPr>
          <w:rFonts w:ascii="Open Sans" w:hAnsi="Open Sans" w:cs="Open Sans"/>
          <w:sz w:val="20"/>
          <w:szCs w:val="20"/>
        </w:rPr>
        <w:t>______________</w:t>
      </w:r>
    </w:p>
    <w:p w14:paraId="314C2AF9" w14:textId="77777777" w:rsidR="008F3B57" w:rsidRDefault="00B20E09" w:rsidP="008F3B57">
      <w:pPr>
        <w:spacing w:after="0"/>
        <w:rPr>
          <w:rFonts w:ascii="Open Sans" w:hAnsi="Open Sans" w:cs="Open Sans"/>
          <w:sz w:val="20"/>
          <w:szCs w:val="20"/>
        </w:rPr>
      </w:pPr>
      <w:r w:rsidRPr="00CD52BA">
        <w:rPr>
          <w:rFonts w:ascii="Open Sans" w:hAnsi="Open Sans" w:cs="Open Sans"/>
          <w:b/>
          <w:bCs/>
          <w:sz w:val="24"/>
          <w:szCs w:val="24"/>
        </w:rPr>
        <w:t>2024 Conflict of Interest Form</w:t>
      </w:r>
    </w:p>
    <w:p w14:paraId="1E1343BB" w14:textId="23E8B3F3" w:rsidR="00B20E09" w:rsidRPr="008F3B57" w:rsidRDefault="00B20E09" w:rsidP="008F3B57">
      <w:pPr>
        <w:spacing w:after="0"/>
        <w:rPr>
          <w:rFonts w:ascii="Open Sans" w:hAnsi="Open Sans" w:cs="Open Sans"/>
          <w:sz w:val="20"/>
          <w:szCs w:val="20"/>
        </w:rPr>
      </w:pPr>
      <w:r w:rsidRPr="008F3B57">
        <w:rPr>
          <w:rFonts w:ascii="Open Sans" w:hAnsi="Open Sans" w:cs="Open Sans"/>
          <w:sz w:val="20"/>
          <w:szCs w:val="20"/>
        </w:rPr>
        <w:t xml:space="preserve">This form is required </w:t>
      </w:r>
      <w:r w:rsidRPr="008F3B57">
        <w:rPr>
          <w:rFonts w:ascii="Open Sans" w:hAnsi="Open Sans" w:cs="Open Sans"/>
          <w:sz w:val="20"/>
          <w:szCs w:val="20"/>
          <w:u w:val="single"/>
        </w:rPr>
        <w:t>BEFORE</w:t>
      </w:r>
      <w:r w:rsidRPr="008F3B57">
        <w:rPr>
          <w:rFonts w:ascii="Open Sans" w:hAnsi="Open Sans" w:cs="Open Sans"/>
          <w:sz w:val="20"/>
          <w:szCs w:val="20"/>
        </w:rPr>
        <w:t xml:space="preserve"> filing a declaration of candidacy for state legislative and executive offices. </w:t>
      </w:r>
    </w:p>
    <w:p w14:paraId="47E2CE04" w14:textId="5413FE65" w:rsidR="00B20E09" w:rsidRPr="008F3B57" w:rsidRDefault="00B20E09" w:rsidP="008F3B57">
      <w:pPr>
        <w:spacing w:after="0"/>
        <w:rPr>
          <w:rFonts w:ascii="Open Sans" w:hAnsi="Open Sans" w:cs="Open Sans"/>
          <w:sz w:val="20"/>
          <w:szCs w:val="20"/>
        </w:rPr>
      </w:pPr>
      <w:r w:rsidRPr="008F3B57">
        <w:rPr>
          <w:rFonts w:ascii="Open Sans" w:hAnsi="Open Sans" w:cs="Open Sans"/>
          <w:sz w:val="20"/>
          <w:szCs w:val="20"/>
        </w:rPr>
        <w:t xml:space="preserve">Go to </w:t>
      </w:r>
      <w:r w:rsidRPr="008F3B57">
        <w:rPr>
          <w:rFonts w:ascii="Open Sans" w:hAnsi="Open Sans" w:cs="Open Sans"/>
          <w:b/>
          <w:bCs/>
          <w:sz w:val="20"/>
          <w:szCs w:val="20"/>
        </w:rPr>
        <w:t>disclosures.utah.gov</w:t>
      </w:r>
      <w:r w:rsidRPr="008F3B57">
        <w:rPr>
          <w:rFonts w:ascii="Open Sans" w:hAnsi="Open Sans" w:cs="Open Sans"/>
          <w:sz w:val="20"/>
          <w:szCs w:val="20"/>
        </w:rPr>
        <w:t xml:space="preserve"> to access form.</w:t>
      </w:r>
    </w:p>
    <w:p w14:paraId="5AF0CFE8" w14:textId="64DA2D5B" w:rsidR="00B20E09" w:rsidRPr="00CD52BA" w:rsidRDefault="002F5E65" w:rsidP="00B20E09">
      <w:pPr>
        <w:spacing w:after="0"/>
        <w:rPr>
          <w:rFonts w:ascii="Open Sans" w:hAnsi="Open Sans" w:cs="Open Sans"/>
          <w:sz w:val="24"/>
          <w:szCs w:val="24"/>
        </w:rPr>
      </w:pPr>
      <w:r w:rsidRPr="00CD52BA">
        <w:rPr>
          <w:rFonts w:ascii="Open Sans" w:hAnsi="Open Sans" w:cs="Open Sans"/>
          <w:sz w:val="24"/>
          <w:szCs w:val="24"/>
        </w:rPr>
        <w:t>___________________________________</w:t>
      </w:r>
      <w:r w:rsidR="008F3B57">
        <w:rPr>
          <w:rFonts w:ascii="Open Sans" w:hAnsi="Open Sans" w:cs="Open Sans"/>
          <w:sz w:val="24"/>
          <w:szCs w:val="24"/>
        </w:rPr>
        <w:t>__________</w:t>
      </w:r>
      <w:r w:rsidRPr="00CD52BA">
        <w:rPr>
          <w:rFonts w:ascii="Open Sans" w:hAnsi="Open Sans" w:cs="Open Sans"/>
          <w:sz w:val="24"/>
          <w:szCs w:val="24"/>
        </w:rPr>
        <w:t>_</w:t>
      </w:r>
    </w:p>
    <w:p w14:paraId="2CDFCDA2" w14:textId="66B0EE96" w:rsidR="00B20E09" w:rsidRPr="00CD52BA" w:rsidRDefault="00B20E09" w:rsidP="00B20E09">
      <w:p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CD52BA">
        <w:rPr>
          <w:rFonts w:ascii="Open Sans" w:hAnsi="Open Sans" w:cs="Open Sans"/>
          <w:b/>
          <w:bCs/>
          <w:sz w:val="24"/>
          <w:szCs w:val="24"/>
        </w:rPr>
        <w:t xml:space="preserve">Candidate Profile </w:t>
      </w:r>
    </w:p>
    <w:p w14:paraId="70E0DA2A" w14:textId="75803A4D" w:rsidR="00B20E09" w:rsidRPr="00CD52BA" w:rsidRDefault="00B20E09" w:rsidP="00B20E09">
      <w:pPr>
        <w:spacing w:after="0"/>
        <w:rPr>
          <w:rFonts w:ascii="Open Sans" w:hAnsi="Open Sans" w:cs="Open Sans"/>
          <w:sz w:val="20"/>
          <w:szCs w:val="20"/>
        </w:rPr>
      </w:pPr>
      <w:r w:rsidRPr="00CD52BA">
        <w:rPr>
          <w:rFonts w:ascii="Open Sans" w:hAnsi="Open Sans" w:cs="Open Sans"/>
          <w:sz w:val="20"/>
          <w:szCs w:val="20"/>
        </w:rPr>
        <w:t xml:space="preserve">Candidates can </w:t>
      </w:r>
      <w:r w:rsidR="00FA5C68">
        <w:rPr>
          <w:rFonts w:ascii="Open Sans" w:hAnsi="Open Sans" w:cs="Open Sans"/>
          <w:sz w:val="20"/>
          <w:szCs w:val="20"/>
        </w:rPr>
        <w:t>email a</w:t>
      </w:r>
      <w:r w:rsidRPr="00CD52BA">
        <w:rPr>
          <w:rFonts w:ascii="Open Sans" w:hAnsi="Open Sans" w:cs="Open Sans"/>
          <w:sz w:val="20"/>
          <w:szCs w:val="20"/>
        </w:rPr>
        <w:t xml:space="preserve"> candidate profile with the state prior to each election</w:t>
      </w:r>
      <w:r w:rsidR="00FA5C68">
        <w:rPr>
          <w:rFonts w:ascii="Open Sans" w:hAnsi="Open Sans" w:cs="Open Sans"/>
          <w:sz w:val="20"/>
          <w:szCs w:val="20"/>
        </w:rPr>
        <w:t>. Visit</w:t>
      </w:r>
      <w:r w:rsidR="00E54643" w:rsidRPr="00CD52BA">
        <w:rPr>
          <w:rFonts w:ascii="Open Sans" w:hAnsi="Open Sans" w:cs="Open Sans"/>
          <w:sz w:val="20"/>
          <w:szCs w:val="20"/>
        </w:rPr>
        <w:t xml:space="preserve"> </w:t>
      </w:r>
      <w:r w:rsidR="00E54643" w:rsidRPr="00CD52BA">
        <w:rPr>
          <w:rFonts w:ascii="Open Sans" w:hAnsi="Open Sans" w:cs="Open Sans"/>
          <w:b/>
          <w:bCs/>
          <w:sz w:val="20"/>
          <w:szCs w:val="20"/>
        </w:rPr>
        <w:t>vote.utah.gov</w:t>
      </w:r>
      <w:r w:rsidR="00FA5C68">
        <w:rPr>
          <w:rFonts w:ascii="Open Sans" w:hAnsi="Open Sans" w:cs="Open Sans"/>
          <w:sz w:val="20"/>
          <w:szCs w:val="20"/>
        </w:rPr>
        <w:t xml:space="preserve"> for instructions.</w:t>
      </w:r>
    </w:p>
    <w:p w14:paraId="0979610D" w14:textId="77777777" w:rsidR="00E54643" w:rsidRPr="000F3D79" w:rsidRDefault="00E54643" w:rsidP="00B20E09">
      <w:pPr>
        <w:spacing w:after="0"/>
        <w:rPr>
          <w:rFonts w:ascii="Open Sans" w:hAnsi="Open Sans" w:cs="Open Sans"/>
          <w:sz w:val="8"/>
          <w:szCs w:val="8"/>
        </w:rPr>
      </w:pPr>
    </w:p>
    <w:p w14:paraId="06CCDA86" w14:textId="089FF571" w:rsidR="00E54643" w:rsidRPr="00CD52BA" w:rsidRDefault="00E54643" w:rsidP="00B20E09">
      <w:pPr>
        <w:spacing w:after="0"/>
        <w:rPr>
          <w:rFonts w:ascii="Open Sans" w:hAnsi="Open Sans" w:cs="Open Sans"/>
          <w:sz w:val="20"/>
          <w:szCs w:val="20"/>
        </w:rPr>
      </w:pPr>
      <w:r w:rsidRPr="00CD52BA">
        <w:rPr>
          <w:rFonts w:ascii="Open Sans" w:hAnsi="Open Sans" w:cs="Open Sans"/>
          <w:b/>
          <w:bCs/>
          <w:sz w:val="20"/>
          <w:szCs w:val="20"/>
        </w:rPr>
        <w:t>Primary election</w:t>
      </w:r>
      <w:r w:rsidRPr="00CD52BA">
        <w:rPr>
          <w:rFonts w:ascii="Open Sans" w:hAnsi="Open Sans" w:cs="Open Sans"/>
          <w:sz w:val="20"/>
          <w:szCs w:val="20"/>
        </w:rPr>
        <w:t xml:space="preserve"> profile due: May 13 @ 5:00 p.m.</w:t>
      </w:r>
    </w:p>
    <w:p w14:paraId="0EC3D368" w14:textId="77777777" w:rsidR="008F3B57" w:rsidRDefault="00E54643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 w:rsidRPr="00CD52BA">
        <w:rPr>
          <w:rFonts w:ascii="Open Sans" w:hAnsi="Open Sans" w:cs="Open Sans"/>
          <w:b/>
          <w:bCs/>
          <w:sz w:val="20"/>
          <w:szCs w:val="20"/>
        </w:rPr>
        <w:t>General election</w:t>
      </w:r>
      <w:r w:rsidRPr="00CD52BA">
        <w:rPr>
          <w:rFonts w:ascii="Open Sans" w:hAnsi="Open Sans" w:cs="Open Sans"/>
          <w:sz w:val="20"/>
          <w:szCs w:val="20"/>
        </w:rPr>
        <w:t xml:space="preserve"> profile due: Sept. 6 @ 5:00 p.m.</w:t>
      </w:r>
    </w:p>
    <w:p w14:paraId="3FFFB709" w14:textId="65EF0071" w:rsidR="008F3B57" w:rsidRDefault="008F3B57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______________________________________________________</w:t>
      </w:r>
    </w:p>
    <w:p w14:paraId="607974E8" w14:textId="77777777" w:rsidR="008F3B57" w:rsidRPr="008F3B57" w:rsidRDefault="008F3B57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b/>
          <w:bCs/>
          <w:sz w:val="8"/>
          <w:szCs w:val="8"/>
        </w:rPr>
      </w:pPr>
    </w:p>
    <w:p w14:paraId="643797E2" w14:textId="753D8CCC" w:rsidR="008F3B57" w:rsidRDefault="00E54643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 w:rsidRPr="00CD52BA">
        <w:rPr>
          <w:rFonts w:ascii="Open Sans" w:hAnsi="Open Sans" w:cs="Open Sans"/>
          <w:b/>
          <w:bCs/>
          <w:sz w:val="24"/>
          <w:szCs w:val="24"/>
        </w:rPr>
        <w:t xml:space="preserve">2024 Candidate Filing for State legislative offices within Utah County, </w:t>
      </w:r>
      <w:r w:rsidR="002F5E65" w:rsidRPr="00CD52BA">
        <w:rPr>
          <w:rFonts w:ascii="Open Sans" w:hAnsi="Open Sans" w:cs="Open Sans"/>
          <w:b/>
          <w:bCs/>
          <w:sz w:val="24"/>
          <w:szCs w:val="24"/>
        </w:rPr>
        <w:t>Utah C</w:t>
      </w:r>
      <w:r w:rsidRPr="00CD52BA">
        <w:rPr>
          <w:rFonts w:ascii="Open Sans" w:hAnsi="Open Sans" w:cs="Open Sans"/>
          <w:b/>
          <w:bCs/>
          <w:sz w:val="24"/>
          <w:szCs w:val="24"/>
        </w:rPr>
        <w:t>ounty offices, and local school board offices</w:t>
      </w:r>
      <w:r w:rsidR="008F3B57">
        <w:rPr>
          <w:rFonts w:ascii="Open Sans" w:hAnsi="Open Sans" w:cs="Open Sans"/>
          <w:sz w:val="20"/>
          <w:szCs w:val="20"/>
        </w:rPr>
        <w:t xml:space="preserve"> </w:t>
      </w:r>
      <w:r w:rsidR="00924718" w:rsidRPr="00CD52BA">
        <w:rPr>
          <w:rFonts w:ascii="Open Sans" w:hAnsi="Open Sans" w:cs="Open Sans"/>
          <w:sz w:val="20"/>
          <w:szCs w:val="20"/>
        </w:rPr>
        <w:t>Candidate Filing w</w:t>
      </w:r>
      <w:r w:rsidR="002F5E65" w:rsidRPr="00CD52BA">
        <w:rPr>
          <w:rFonts w:ascii="Open Sans" w:hAnsi="Open Sans" w:cs="Open Sans"/>
          <w:sz w:val="20"/>
          <w:szCs w:val="20"/>
        </w:rPr>
        <w:t xml:space="preserve">ill be held at the Utah County </w:t>
      </w:r>
      <w:r w:rsidR="002F5E65" w:rsidRPr="00CD52BA">
        <w:rPr>
          <w:rFonts w:ascii="Open Sans" w:hAnsi="Open Sans" w:cs="Open Sans"/>
          <w:sz w:val="20"/>
          <w:szCs w:val="20"/>
        </w:rPr>
        <w:t xml:space="preserve">Elections Division </w:t>
      </w:r>
      <w:r w:rsidR="00FA5C68">
        <w:rPr>
          <w:rFonts w:ascii="Open Sans" w:hAnsi="Open Sans" w:cs="Open Sans"/>
          <w:sz w:val="20"/>
          <w:szCs w:val="20"/>
        </w:rPr>
        <w:t xml:space="preserve">from </w:t>
      </w:r>
      <w:r w:rsidR="002F5E65" w:rsidRPr="00CD52BA">
        <w:rPr>
          <w:rFonts w:ascii="Open Sans" w:hAnsi="Open Sans" w:cs="Open Sans"/>
          <w:b/>
          <w:bCs/>
          <w:sz w:val="20"/>
          <w:szCs w:val="20"/>
        </w:rPr>
        <w:t xml:space="preserve">January </w:t>
      </w:r>
      <w:r w:rsidR="00FA5C68" w:rsidRPr="00CD52BA">
        <w:rPr>
          <w:rFonts w:ascii="Open Sans" w:hAnsi="Open Sans" w:cs="Open Sans"/>
          <w:b/>
          <w:bCs/>
          <w:sz w:val="20"/>
          <w:szCs w:val="20"/>
        </w:rPr>
        <w:t>2</w:t>
      </w:r>
      <w:r w:rsidR="00FA5C68">
        <w:rPr>
          <w:rFonts w:ascii="Open Sans" w:hAnsi="Open Sans" w:cs="Open Sans"/>
          <w:b/>
          <w:bCs/>
          <w:sz w:val="20"/>
          <w:szCs w:val="20"/>
        </w:rPr>
        <w:t xml:space="preserve">, at 8:00am to </w:t>
      </w:r>
      <w:r w:rsidR="002F5E65" w:rsidRPr="00CD52BA">
        <w:rPr>
          <w:rFonts w:ascii="Open Sans" w:hAnsi="Open Sans" w:cs="Open Sans"/>
          <w:b/>
          <w:bCs/>
          <w:sz w:val="20"/>
          <w:szCs w:val="20"/>
        </w:rPr>
        <w:t>January 8</w:t>
      </w:r>
      <w:r w:rsidR="002F5E65" w:rsidRPr="00CD52BA">
        <w:rPr>
          <w:rFonts w:ascii="Open Sans" w:hAnsi="Open Sans" w:cs="Open Sans"/>
          <w:sz w:val="20"/>
          <w:szCs w:val="20"/>
        </w:rPr>
        <w:t xml:space="preserve"> </w:t>
      </w:r>
      <w:r w:rsidR="00924718" w:rsidRPr="00FA5C68">
        <w:rPr>
          <w:rFonts w:ascii="Open Sans" w:hAnsi="Open Sans" w:cs="Open Sans"/>
          <w:b/>
          <w:bCs/>
          <w:sz w:val="20"/>
          <w:szCs w:val="20"/>
        </w:rPr>
        <w:t>at</w:t>
      </w:r>
      <w:r w:rsidR="002F5E65" w:rsidRPr="00FA5C68">
        <w:rPr>
          <w:rFonts w:ascii="Open Sans" w:hAnsi="Open Sans" w:cs="Open Sans"/>
          <w:b/>
          <w:bCs/>
          <w:sz w:val="20"/>
          <w:szCs w:val="20"/>
        </w:rPr>
        <w:t xml:space="preserve"> 5:00 p</w:t>
      </w:r>
      <w:r w:rsidR="00924718" w:rsidRPr="00FA5C68">
        <w:rPr>
          <w:rFonts w:ascii="Open Sans" w:hAnsi="Open Sans" w:cs="Open Sans"/>
          <w:b/>
          <w:bCs/>
          <w:sz w:val="20"/>
          <w:szCs w:val="20"/>
        </w:rPr>
        <w:t>m</w:t>
      </w:r>
      <w:r w:rsidR="002F5E65" w:rsidRPr="00CD52BA">
        <w:rPr>
          <w:rFonts w:ascii="Open Sans" w:hAnsi="Open Sans" w:cs="Open Sans"/>
          <w:sz w:val="20"/>
          <w:szCs w:val="20"/>
        </w:rPr>
        <w:t xml:space="preserve">. </w:t>
      </w:r>
      <w:r w:rsidRPr="00CD52BA">
        <w:rPr>
          <w:rFonts w:ascii="Open Sans" w:hAnsi="Open Sans" w:cs="Open Sans"/>
          <w:sz w:val="20"/>
          <w:szCs w:val="20"/>
        </w:rPr>
        <w:t xml:space="preserve"> </w:t>
      </w:r>
      <w:r w:rsidR="002F5E65" w:rsidRPr="00CD52BA">
        <w:rPr>
          <w:rFonts w:ascii="Open Sans" w:hAnsi="Open Sans" w:cs="Open Sans"/>
          <w:sz w:val="20"/>
          <w:szCs w:val="20"/>
        </w:rPr>
        <w:t>Declaration of Candidacy forms will be provided at the election office. Candidates must apply in person.</w:t>
      </w:r>
    </w:p>
    <w:p w14:paraId="6A925ED0" w14:textId="03F2E03F" w:rsidR="008F3B57" w:rsidRDefault="002F5E65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 w:rsidRPr="00CD52BA">
        <w:rPr>
          <w:rFonts w:ascii="Open Sans" w:hAnsi="Open Sans" w:cs="Open Sans"/>
          <w:sz w:val="20"/>
          <w:szCs w:val="20"/>
        </w:rPr>
        <w:t>__________________________________________</w:t>
      </w:r>
      <w:r w:rsidR="008F3B57">
        <w:rPr>
          <w:rFonts w:ascii="Open Sans" w:hAnsi="Open Sans" w:cs="Open Sans"/>
          <w:sz w:val="20"/>
          <w:szCs w:val="20"/>
        </w:rPr>
        <w:t>_____________</w:t>
      </w:r>
      <w:r w:rsidRPr="00CD52BA">
        <w:rPr>
          <w:rFonts w:ascii="Open Sans" w:hAnsi="Open Sans" w:cs="Open Sans"/>
          <w:sz w:val="20"/>
          <w:szCs w:val="20"/>
        </w:rPr>
        <w:t>_</w:t>
      </w:r>
    </w:p>
    <w:p w14:paraId="16C13C70" w14:textId="77777777" w:rsidR="008F3B57" w:rsidRDefault="009E69A4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 w:rsidRPr="00CD52BA">
        <w:rPr>
          <w:rFonts w:ascii="Open Sans" w:hAnsi="Open Sans" w:cs="Open Sans"/>
          <w:b/>
          <w:bCs/>
          <w:sz w:val="24"/>
          <w:szCs w:val="24"/>
        </w:rPr>
        <w:t>Judicial Retention Declaration of Candidacy</w:t>
      </w:r>
    </w:p>
    <w:p w14:paraId="51BFEF93" w14:textId="77777777" w:rsidR="008F3B57" w:rsidRDefault="009E69A4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 w:rsidRPr="00CD52BA">
        <w:rPr>
          <w:rFonts w:ascii="Open Sans" w:hAnsi="Open Sans" w:cs="Open Sans"/>
          <w:sz w:val="20"/>
          <w:szCs w:val="20"/>
        </w:rPr>
        <w:t xml:space="preserve">Declaration of candidacy for judicial retention will be held </w:t>
      </w:r>
      <w:r w:rsidRPr="00CD52BA">
        <w:rPr>
          <w:rFonts w:ascii="Open Sans" w:hAnsi="Open Sans" w:cs="Open Sans"/>
          <w:b/>
          <w:bCs/>
          <w:sz w:val="20"/>
          <w:szCs w:val="20"/>
        </w:rPr>
        <w:t>July 1 to July 15</w:t>
      </w:r>
      <w:r w:rsidR="00221F0F" w:rsidRPr="00CD52BA">
        <w:rPr>
          <w:rFonts w:ascii="Open Sans" w:hAnsi="Open Sans" w:cs="Open Sans"/>
          <w:sz w:val="20"/>
          <w:szCs w:val="20"/>
        </w:rPr>
        <w:t xml:space="preserve"> at the residential county of the candidate.</w:t>
      </w:r>
    </w:p>
    <w:p w14:paraId="350D546D" w14:textId="65481D8C" w:rsidR="008F3B57" w:rsidRDefault="00221F0F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 w:rsidRPr="00CD52BA">
        <w:rPr>
          <w:rFonts w:ascii="Open Sans" w:hAnsi="Open Sans" w:cs="Open Sans"/>
          <w:sz w:val="20"/>
          <w:szCs w:val="20"/>
        </w:rPr>
        <w:t>__________________________________________</w:t>
      </w:r>
      <w:r w:rsidR="008F3B57">
        <w:rPr>
          <w:rFonts w:ascii="Open Sans" w:hAnsi="Open Sans" w:cs="Open Sans"/>
          <w:sz w:val="20"/>
          <w:szCs w:val="20"/>
        </w:rPr>
        <w:t>_____________</w:t>
      </w:r>
      <w:r w:rsidRPr="00CD52BA">
        <w:rPr>
          <w:rFonts w:ascii="Open Sans" w:hAnsi="Open Sans" w:cs="Open Sans"/>
          <w:sz w:val="20"/>
          <w:szCs w:val="20"/>
        </w:rPr>
        <w:t>_</w:t>
      </w:r>
      <w:r w:rsidRPr="00CD52BA">
        <w:rPr>
          <w:rFonts w:ascii="Open Sans" w:hAnsi="Open Sans" w:cs="Open Sans"/>
          <w:b/>
          <w:bCs/>
          <w:sz w:val="24"/>
          <w:szCs w:val="24"/>
        </w:rPr>
        <w:t xml:space="preserve">List of Candidates, Filing Fees, and </w:t>
      </w:r>
      <w:r w:rsidR="00341F21">
        <w:rPr>
          <w:rFonts w:ascii="Open Sans" w:hAnsi="Open Sans" w:cs="Open Sans"/>
          <w:b/>
          <w:bCs/>
          <w:sz w:val="24"/>
          <w:szCs w:val="24"/>
        </w:rPr>
        <w:t>Candidate Information</w:t>
      </w:r>
    </w:p>
    <w:p w14:paraId="3699ECAD" w14:textId="5758316C" w:rsidR="008F3B57" w:rsidRDefault="00221F0F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 w:rsidRPr="00CD52BA">
        <w:rPr>
          <w:rFonts w:ascii="Open Sans" w:hAnsi="Open Sans" w:cs="Open Sans"/>
          <w:sz w:val="20"/>
          <w:szCs w:val="20"/>
        </w:rPr>
        <w:t xml:space="preserve">The county website will list candidates as they file. Candidate qualifications, filing fees, </w:t>
      </w:r>
      <w:r w:rsidR="00341F21">
        <w:rPr>
          <w:rFonts w:ascii="Open Sans" w:hAnsi="Open Sans" w:cs="Open Sans"/>
          <w:sz w:val="20"/>
          <w:szCs w:val="20"/>
        </w:rPr>
        <w:t>financial disclosures, important dates and deadlines, and other candidate information can be found on the Utah County website at www.</w:t>
      </w:r>
      <w:r w:rsidR="00341F21" w:rsidRPr="00341F21">
        <w:rPr>
          <w:rFonts w:ascii="Open Sans" w:hAnsi="Open Sans" w:cs="Open Sans"/>
          <w:b/>
          <w:bCs/>
          <w:sz w:val="20"/>
          <w:szCs w:val="20"/>
        </w:rPr>
        <w:t>utahcounty.vote</w:t>
      </w:r>
      <w:r w:rsidR="00341F21">
        <w:rPr>
          <w:rFonts w:ascii="Open Sans" w:hAnsi="Open Sans" w:cs="Open Sans"/>
          <w:b/>
          <w:bCs/>
          <w:sz w:val="20"/>
          <w:szCs w:val="20"/>
        </w:rPr>
        <w:t>.</w:t>
      </w:r>
    </w:p>
    <w:p w14:paraId="3CECD3A2" w14:textId="77777777" w:rsidR="008F3B57" w:rsidRDefault="00155CB2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 w:rsidRPr="00CD52BA">
        <w:rPr>
          <w:rFonts w:ascii="Open Sans" w:hAnsi="Open Sans" w:cs="Open Sans"/>
          <w:sz w:val="24"/>
          <w:szCs w:val="24"/>
        </w:rPr>
        <w:t>____________________________________</w:t>
      </w:r>
      <w:r w:rsidR="008F3B57">
        <w:rPr>
          <w:rFonts w:ascii="Open Sans" w:hAnsi="Open Sans" w:cs="Open Sans"/>
          <w:sz w:val="24"/>
          <w:szCs w:val="24"/>
        </w:rPr>
        <w:t>__________</w:t>
      </w:r>
      <w:r w:rsidR="009E69A4" w:rsidRPr="00CD52BA">
        <w:rPr>
          <w:rFonts w:ascii="Open Sans" w:hAnsi="Open Sans" w:cs="Open Sans"/>
          <w:b/>
          <w:bCs/>
          <w:sz w:val="24"/>
          <w:szCs w:val="24"/>
        </w:rPr>
        <w:t>Complimentary Voter List</w:t>
      </w:r>
      <w:r w:rsidR="000F3D79">
        <w:rPr>
          <w:rFonts w:ascii="Open Sans" w:hAnsi="Open Sans" w:cs="Open Sans"/>
          <w:b/>
          <w:bCs/>
          <w:sz w:val="24"/>
          <w:szCs w:val="24"/>
        </w:rPr>
        <w:t xml:space="preserve"> and Has Voted Subscription</w:t>
      </w:r>
    </w:p>
    <w:p w14:paraId="59520BFD" w14:textId="56DC8CE1" w:rsidR="008F3B57" w:rsidRDefault="009E69A4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 w:rsidRPr="00CD52BA">
        <w:rPr>
          <w:rFonts w:ascii="Open Sans" w:hAnsi="Open Sans" w:cs="Open Sans"/>
          <w:sz w:val="20"/>
          <w:szCs w:val="20"/>
        </w:rPr>
        <w:t>All candidates that file their declaration of candidacy in the Utah County Clerk’s office will receive a free voter list</w:t>
      </w:r>
      <w:r w:rsidR="000F3D79">
        <w:rPr>
          <w:rFonts w:ascii="Open Sans" w:hAnsi="Open Sans" w:cs="Open Sans"/>
          <w:sz w:val="20"/>
          <w:szCs w:val="20"/>
        </w:rPr>
        <w:t xml:space="preserve"> and a Has Voted subscription</w:t>
      </w:r>
      <w:r w:rsidR="00341F21">
        <w:rPr>
          <w:rFonts w:ascii="Open Sans" w:hAnsi="Open Sans" w:cs="Open Sans"/>
          <w:sz w:val="20"/>
          <w:szCs w:val="20"/>
        </w:rPr>
        <w:t>. A request form is included in the candidate packet.</w:t>
      </w:r>
      <w:r w:rsidR="000F3D79">
        <w:rPr>
          <w:rFonts w:ascii="Open Sans" w:hAnsi="Open Sans" w:cs="Open Sans"/>
          <w:sz w:val="20"/>
          <w:szCs w:val="20"/>
        </w:rPr>
        <w:t xml:space="preserve"> </w:t>
      </w:r>
    </w:p>
    <w:p w14:paraId="4066B368" w14:textId="77777777" w:rsidR="00341F21" w:rsidRDefault="009E69A4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 w:rsidRPr="00CD52BA">
        <w:rPr>
          <w:rFonts w:ascii="Open Sans" w:hAnsi="Open Sans" w:cs="Open Sans"/>
          <w:sz w:val="20"/>
          <w:szCs w:val="20"/>
        </w:rPr>
        <w:t>__________________________________________</w:t>
      </w:r>
      <w:r w:rsidR="008F3B57">
        <w:rPr>
          <w:rFonts w:ascii="Open Sans" w:hAnsi="Open Sans" w:cs="Open Sans"/>
          <w:sz w:val="20"/>
          <w:szCs w:val="20"/>
        </w:rPr>
        <w:t>_____________</w:t>
      </w:r>
      <w:r w:rsidRPr="00CD52BA">
        <w:rPr>
          <w:rFonts w:ascii="Open Sans" w:hAnsi="Open Sans" w:cs="Open Sans"/>
          <w:sz w:val="20"/>
          <w:szCs w:val="20"/>
        </w:rPr>
        <w:t>_</w:t>
      </w:r>
    </w:p>
    <w:p w14:paraId="2B3CCD4E" w14:textId="77777777" w:rsidR="00341F21" w:rsidRDefault="00341F21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b/>
          <w:bCs/>
          <w:sz w:val="24"/>
          <w:szCs w:val="24"/>
        </w:rPr>
      </w:pPr>
    </w:p>
    <w:p w14:paraId="60E8C302" w14:textId="6A411960" w:rsidR="00341F21" w:rsidRDefault="00341F21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CONTACT INFORMATION</w:t>
      </w:r>
    </w:p>
    <w:p w14:paraId="284C28AE" w14:textId="77777777" w:rsidR="00341F21" w:rsidRPr="00341F21" w:rsidRDefault="00341F21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b/>
          <w:bCs/>
          <w:sz w:val="14"/>
          <w:szCs w:val="14"/>
        </w:rPr>
      </w:pPr>
    </w:p>
    <w:p w14:paraId="3595FB33" w14:textId="569D057F" w:rsidR="008F3B57" w:rsidRDefault="002F5E65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 w:rsidRPr="000F3D79">
        <w:rPr>
          <w:rFonts w:ascii="Open Sans" w:hAnsi="Open Sans" w:cs="Open Sans"/>
          <w:b/>
          <w:bCs/>
          <w:sz w:val="24"/>
          <w:szCs w:val="24"/>
        </w:rPr>
        <w:t>Utah Lt. Governor’s Office</w:t>
      </w:r>
    </w:p>
    <w:p w14:paraId="369CC044" w14:textId="77777777" w:rsidR="008F3B57" w:rsidRDefault="002F5E65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 w:rsidRPr="000F3D79">
        <w:rPr>
          <w:rFonts w:ascii="Open Sans" w:hAnsi="Open Sans" w:cs="Open Sans"/>
          <w:sz w:val="20"/>
          <w:szCs w:val="20"/>
        </w:rPr>
        <w:t>Phone: (801) 538-1041</w:t>
      </w:r>
    </w:p>
    <w:p w14:paraId="28B30EEF" w14:textId="77777777" w:rsidR="008F3B57" w:rsidRDefault="002F5E65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 w:rsidRPr="000F3D79">
        <w:rPr>
          <w:rFonts w:ascii="Open Sans" w:hAnsi="Open Sans" w:cs="Open Sans"/>
          <w:sz w:val="20"/>
          <w:szCs w:val="20"/>
        </w:rPr>
        <w:t xml:space="preserve">Email: </w:t>
      </w:r>
      <w:hyperlink r:id="rId6" w:history="1">
        <w:r w:rsidRPr="000F3D79">
          <w:rPr>
            <w:rStyle w:val="Hyperlink"/>
            <w:rFonts w:ascii="Open Sans" w:hAnsi="Open Sans" w:cs="Open Sans"/>
            <w:sz w:val="20"/>
            <w:szCs w:val="20"/>
          </w:rPr>
          <w:t>elections@utah.gov</w:t>
        </w:r>
      </w:hyperlink>
    </w:p>
    <w:p w14:paraId="23CE8310" w14:textId="77777777" w:rsidR="008F3B57" w:rsidRDefault="002F5E65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 w:rsidRPr="000F3D79">
        <w:rPr>
          <w:rFonts w:ascii="Open Sans" w:hAnsi="Open Sans" w:cs="Open Sans"/>
          <w:sz w:val="20"/>
          <w:szCs w:val="20"/>
        </w:rPr>
        <w:t xml:space="preserve">Website: </w:t>
      </w:r>
      <w:hyperlink r:id="rId7" w:history="1">
        <w:r w:rsidRPr="000F3D79">
          <w:rPr>
            <w:rStyle w:val="Hyperlink"/>
            <w:rFonts w:ascii="Open Sans" w:hAnsi="Open Sans" w:cs="Open Sans"/>
            <w:sz w:val="20"/>
            <w:szCs w:val="20"/>
          </w:rPr>
          <w:t>www.vote.utah.gov</w:t>
        </w:r>
      </w:hyperlink>
    </w:p>
    <w:p w14:paraId="0E98CFFE" w14:textId="77777777" w:rsidR="008F3B57" w:rsidRDefault="002F5E65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 w:rsidRPr="000F3D79">
        <w:rPr>
          <w:rFonts w:ascii="Open Sans" w:hAnsi="Open Sans" w:cs="Open Sans"/>
          <w:sz w:val="20"/>
          <w:szCs w:val="20"/>
        </w:rPr>
        <w:t>Address: 350 N State St, Ste 220</w:t>
      </w:r>
    </w:p>
    <w:p w14:paraId="0114099F" w14:textId="18640D66" w:rsidR="008F3B57" w:rsidRDefault="008F3B57" w:rsidP="008F3B57">
      <w:pPr>
        <w:pBdr>
          <w:bottom w:val="single" w:sz="12" w:space="1" w:color="auto"/>
        </w:pBdr>
        <w:spacing w:after="0"/>
        <w:ind w:firstLine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="002F5E65" w:rsidRPr="000F3D79">
        <w:rPr>
          <w:rFonts w:ascii="Open Sans" w:hAnsi="Open Sans" w:cs="Open Sans"/>
          <w:sz w:val="20"/>
          <w:szCs w:val="20"/>
        </w:rPr>
        <w:t>Salt Lake City, UT 84114</w:t>
      </w:r>
    </w:p>
    <w:p w14:paraId="29150B4E" w14:textId="68C1B2CA" w:rsidR="008F3B57" w:rsidRDefault="002F5E65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 w:rsidRPr="00CD52BA">
        <w:rPr>
          <w:rFonts w:ascii="Open Sans" w:hAnsi="Open Sans" w:cs="Open Sans"/>
        </w:rPr>
        <w:t>______________________________________</w:t>
      </w:r>
      <w:r w:rsidR="008F3B57">
        <w:rPr>
          <w:rFonts w:ascii="Open Sans" w:hAnsi="Open Sans" w:cs="Open Sans"/>
        </w:rPr>
        <w:t>____________</w:t>
      </w:r>
      <w:r w:rsidRPr="00CD52BA">
        <w:rPr>
          <w:rFonts w:ascii="Open Sans" w:hAnsi="Open Sans" w:cs="Open Sans"/>
        </w:rPr>
        <w:t>_</w:t>
      </w:r>
    </w:p>
    <w:p w14:paraId="3233F933" w14:textId="410D047B" w:rsidR="00341F21" w:rsidRDefault="00341F21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b/>
          <w:bCs/>
          <w:sz w:val="24"/>
          <w:szCs w:val="24"/>
        </w:rPr>
      </w:pPr>
    </w:p>
    <w:p w14:paraId="468C84CF" w14:textId="530B10DF" w:rsidR="008F3B57" w:rsidRDefault="002F5E65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 w:rsidRPr="000F3D79">
        <w:rPr>
          <w:rFonts w:ascii="Open Sans" w:hAnsi="Open Sans" w:cs="Open Sans"/>
          <w:b/>
          <w:bCs/>
          <w:sz w:val="24"/>
          <w:szCs w:val="24"/>
        </w:rPr>
        <w:t>Utah County Elections Division</w:t>
      </w:r>
    </w:p>
    <w:p w14:paraId="292B6E8A" w14:textId="16E323F5" w:rsidR="008F3B57" w:rsidRDefault="002F5E65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 w:rsidRPr="000F3D79">
        <w:rPr>
          <w:rFonts w:ascii="Open Sans" w:hAnsi="Open Sans" w:cs="Open Sans"/>
          <w:sz w:val="20"/>
          <w:szCs w:val="20"/>
        </w:rPr>
        <w:t>Phone: (801) 851-8128</w:t>
      </w:r>
    </w:p>
    <w:p w14:paraId="10F62D62" w14:textId="0B74A742" w:rsidR="008F3B57" w:rsidRDefault="002F5E65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 w:rsidRPr="000F3D79">
        <w:rPr>
          <w:rFonts w:ascii="Open Sans" w:hAnsi="Open Sans" w:cs="Open Sans"/>
          <w:sz w:val="20"/>
          <w:szCs w:val="20"/>
        </w:rPr>
        <w:t xml:space="preserve">Email: </w:t>
      </w:r>
      <w:hyperlink r:id="rId8" w:history="1">
        <w:r w:rsidR="008F3B57" w:rsidRPr="000E239D">
          <w:rPr>
            <w:rStyle w:val="Hyperlink"/>
            <w:rFonts w:ascii="Open Sans" w:hAnsi="Open Sans" w:cs="Open Sans"/>
            <w:sz w:val="20"/>
            <w:szCs w:val="20"/>
          </w:rPr>
          <w:t>elections@utahcounty.gov</w:t>
        </w:r>
      </w:hyperlink>
    </w:p>
    <w:p w14:paraId="3244E084" w14:textId="15415569" w:rsidR="008F3B57" w:rsidRDefault="00FA5C68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7941FA6" wp14:editId="44A5BB98">
            <wp:simplePos x="0" y="0"/>
            <wp:positionH relativeFrom="column">
              <wp:posOffset>2333625</wp:posOffset>
            </wp:positionH>
            <wp:positionV relativeFrom="paragraph">
              <wp:posOffset>111760</wp:posOffset>
            </wp:positionV>
            <wp:extent cx="981075" cy="490220"/>
            <wp:effectExtent l="0" t="0" r="0" b="0"/>
            <wp:wrapNone/>
            <wp:docPr id="71816045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16045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E65" w:rsidRPr="000F3D79">
        <w:rPr>
          <w:rFonts w:ascii="Open Sans" w:hAnsi="Open Sans" w:cs="Open Sans"/>
          <w:sz w:val="20"/>
          <w:szCs w:val="20"/>
        </w:rPr>
        <w:t xml:space="preserve">Website: </w:t>
      </w:r>
      <w:hyperlink r:id="rId10" w:history="1">
        <w:r w:rsidR="008F3B57" w:rsidRPr="000E239D">
          <w:rPr>
            <w:rStyle w:val="Hyperlink"/>
            <w:rFonts w:ascii="Open Sans" w:hAnsi="Open Sans" w:cs="Open Sans"/>
            <w:sz w:val="20"/>
            <w:szCs w:val="20"/>
          </w:rPr>
          <w:t>www.utahcounty.vote</w:t>
        </w:r>
      </w:hyperlink>
    </w:p>
    <w:p w14:paraId="4CB973FF" w14:textId="1550DF5B" w:rsidR="008F3B57" w:rsidRDefault="002F5E65" w:rsidP="008F3B57">
      <w:pPr>
        <w:pBdr>
          <w:bottom w:val="single" w:sz="12" w:space="1" w:color="auto"/>
        </w:pBdr>
        <w:spacing w:after="0"/>
        <w:rPr>
          <w:rFonts w:ascii="Open Sans" w:hAnsi="Open Sans" w:cs="Open Sans"/>
          <w:sz w:val="20"/>
          <w:szCs w:val="20"/>
        </w:rPr>
      </w:pPr>
      <w:r w:rsidRPr="000F3D79">
        <w:rPr>
          <w:rFonts w:ascii="Open Sans" w:hAnsi="Open Sans" w:cs="Open Sans"/>
          <w:sz w:val="20"/>
          <w:szCs w:val="20"/>
        </w:rPr>
        <w:t>Address: 100 E Center St, Rm 3100</w:t>
      </w:r>
    </w:p>
    <w:p w14:paraId="57151190" w14:textId="6EE60AFA" w:rsidR="002F5E65" w:rsidRDefault="008F3B57" w:rsidP="008F3B57">
      <w:pPr>
        <w:pBdr>
          <w:bottom w:val="single" w:sz="12" w:space="1" w:color="auto"/>
        </w:pBdr>
        <w:spacing w:after="0"/>
        <w:ind w:firstLine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="002F5E65" w:rsidRPr="000F3D79">
        <w:rPr>
          <w:rFonts w:ascii="Open Sans" w:hAnsi="Open Sans" w:cs="Open Sans"/>
          <w:sz w:val="20"/>
          <w:szCs w:val="20"/>
        </w:rPr>
        <w:t>Provo, UT 84606</w:t>
      </w:r>
    </w:p>
    <w:p w14:paraId="30D1A3E4" w14:textId="79C9FCBE" w:rsidR="002F5E65" w:rsidRPr="00CD52BA" w:rsidRDefault="002F5E65" w:rsidP="00B20E09">
      <w:pPr>
        <w:spacing w:after="0"/>
        <w:rPr>
          <w:rFonts w:ascii="Open Sans" w:hAnsi="Open Sans" w:cs="Open Sans"/>
          <w:sz w:val="20"/>
          <w:szCs w:val="20"/>
        </w:rPr>
      </w:pPr>
    </w:p>
    <w:sectPr w:rsidR="002F5E65" w:rsidRPr="00CD52BA" w:rsidSect="000F3D7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44865"/>
    <w:multiLevelType w:val="hybridMultilevel"/>
    <w:tmpl w:val="FFC2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95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C6"/>
    <w:rsid w:val="000F3D79"/>
    <w:rsid w:val="00114E98"/>
    <w:rsid w:val="00155CB2"/>
    <w:rsid w:val="00221F0F"/>
    <w:rsid w:val="002F5E65"/>
    <w:rsid w:val="00341F21"/>
    <w:rsid w:val="0084060B"/>
    <w:rsid w:val="008F3B57"/>
    <w:rsid w:val="00924718"/>
    <w:rsid w:val="00994AFB"/>
    <w:rsid w:val="009D60C6"/>
    <w:rsid w:val="009E69A4"/>
    <w:rsid w:val="00B20E09"/>
    <w:rsid w:val="00BB30E0"/>
    <w:rsid w:val="00BD0509"/>
    <w:rsid w:val="00CC3C7F"/>
    <w:rsid w:val="00CD52BA"/>
    <w:rsid w:val="00E54643"/>
    <w:rsid w:val="00F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2D3B"/>
  <w15:chartTrackingRefBased/>
  <w15:docId w15:val="{08BC6565-492E-4299-8033-A5A7A6F5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0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utahcounty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te.utah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@utah.go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tahcounty.vo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Swensen</dc:creator>
  <cp:keywords/>
  <dc:description/>
  <cp:lastModifiedBy>Kristen Swensen</cp:lastModifiedBy>
  <cp:revision>8</cp:revision>
  <cp:lastPrinted>2023-12-18T23:25:00Z</cp:lastPrinted>
  <dcterms:created xsi:type="dcterms:W3CDTF">2023-12-18T23:01:00Z</dcterms:created>
  <dcterms:modified xsi:type="dcterms:W3CDTF">2023-12-19T21:50:00Z</dcterms:modified>
</cp:coreProperties>
</file>